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72" w:rsidRDefault="004F7EEC" w:rsidP="00354672">
      <w:pPr>
        <w:pStyle w:val="Geenafstand"/>
        <w:pBdr>
          <w:bottom w:val="single" w:sz="4" w:space="1" w:color="auto"/>
        </w:pBdr>
        <w:rPr>
          <w:b/>
        </w:rPr>
      </w:pPr>
      <w:r w:rsidRPr="004F7EEC">
        <w:rPr>
          <w:b/>
        </w:rPr>
        <w:t xml:space="preserve">Met één bericht onder de aandacht van jouw (zakelijke) netwerk? Gebruik dan onderstaand bericht om aan </w:t>
      </w:r>
      <w:proofErr w:type="spellStart"/>
      <w:r w:rsidRPr="004F7EEC">
        <w:rPr>
          <w:b/>
        </w:rPr>
        <w:t>LinkedIN</w:t>
      </w:r>
      <w:proofErr w:type="spellEnd"/>
      <w:r w:rsidRPr="004F7EEC">
        <w:rPr>
          <w:b/>
        </w:rPr>
        <w:t xml:space="preserve"> toe te voegen als een artikel. Een kort bericht of link naar uw website kan natuurlijk ook.</w:t>
      </w:r>
    </w:p>
    <w:p w:rsidR="00354672" w:rsidRPr="00354672" w:rsidRDefault="00354672" w:rsidP="00392374">
      <w:pPr>
        <w:pStyle w:val="Geenafstand"/>
      </w:pPr>
    </w:p>
    <w:p w:rsidR="004F7EEC" w:rsidRPr="004F7EEC" w:rsidRDefault="004F7EEC" w:rsidP="004F7EEC">
      <w:pPr>
        <w:pStyle w:val="Geenafstand"/>
        <w:rPr>
          <w:b/>
        </w:rPr>
      </w:pPr>
      <w:r w:rsidRPr="004F7EEC">
        <w:rPr>
          <w:b/>
        </w:rPr>
        <w:t xml:space="preserve">CASHBACK-ACTIE </w:t>
      </w:r>
      <w:r w:rsidR="00CF2498">
        <w:rPr>
          <w:b/>
        </w:rPr>
        <w:t>TuinKeur 2019</w:t>
      </w:r>
    </w:p>
    <w:p w:rsidR="004F7EEC" w:rsidRDefault="00CF2498" w:rsidP="004F7EEC">
      <w:pPr>
        <w:pStyle w:val="Geenafstand"/>
      </w:pPr>
      <w:r>
        <w:t>Ook in 2019 maakt u kans</w:t>
      </w:r>
      <w:r w:rsidR="004F7EEC">
        <w:t xml:space="preserve"> op € 1000,- cashback.</w:t>
      </w:r>
    </w:p>
    <w:p w:rsidR="004F7EEC" w:rsidRDefault="004F7EEC" w:rsidP="004F7EEC">
      <w:pPr>
        <w:pStyle w:val="Geenafstand"/>
      </w:pPr>
    </w:p>
    <w:p w:rsidR="004F7EEC" w:rsidRDefault="004F7EEC" w:rsidP="004F7EEC">
      <w:pPr>
        <w:pStyle w:val="Geenafstand"/>
      </w:pPr>
      <w:r>
        <w:t xml:space="preserve">Met groot genoegen kunnen wij melden dat de CASHBACK-actie </w:t>
      </w:r>
      <w:r w:rsidR="00CF2498">
        <w:t>ook in 2019 is</w:t>
      </w:r>
      <w:r>
        <w:t xml:space="preserve">. Dit betekent dat u als klant van een TuinKeur-hovenier </w:t>
      </w:r>
      <w:r w:rsidR="00CF2498">
        <w:t>een jaar lang</w:t>
      </w:r>
      <w:r>
        <w:t xml:space="preserve"> kans maakt op maximaal € 1000,- cashback op uw factuur. Wij zijn erg blij dat de actie </w:t>
      </w:r>
      <w:r w:rsidR="00CF2498">
        <w:t>terug is in 2019</w:t>
      </w:r>
      <w:r>
        <w:t xml:space="preserve">, want dat geeft ons een extra kans om één van onze klanten blij te maken met een prachtige prijs. Lees hieronder wat deze </w:t>
      </w:r>
      <w:r w:rsidR="00CF2498">
        <w:t>actie precies inhoudt.</w:t>
      </w:r>
    </w:p>
    <w:p w:rsidR="004F7EEC" w:rsidRDefault="004F7EEC" w:rsidP="004F7EEC">
      <w:pPr>
        <w:pStyle w:val="Geenafstand"/>
      </w:pPr>
    </w:p>
    <w:p w:rsidR="004F7EEC" w:rsidRPr="004F7EEC" w:rsidRDefault="004F7EEC" w:rsidP="004F7EEC">
      <w:pPr>
        <w:pStyle w:val="Geenafstand"/>
        <w:rPr>
          <w:sz w:val="28"/>
          <w:szCs w:val="28"/>
        </w:rPr>
      </w:pPr>
      <w:r w:rsidRPr="004F7EEC">
        <w:rPr>
          <w:sz w:val="28"/>
          <w:szCs w:val="28"/>
        </w:rPr>
        <w:t>Cashback-actie</w:t>
      </w:r>
    </w:p>
    <w:p w:rsidR="00EE4933" w:rsidRDefault="004F7EEC" w:rsidP="004F7EEC">
      <w:pPr>
        <w:pStyle w:val="Geenafstand"/>
      </w:pPr>
      <w:r>
        <w:t xml:space="preserve">Kies voor een TuinKeur-hovenier en maak kans! Een hovenier is als professional een goede ondersteuning voor uw tuinplezier. Maar een hovenier kiezen is moeilijk! Helemaal gezien het grote aanbod aan hoveniers in Nederland. De verschillende, soms onduidelijke of onvolledige offertes, maken het er niet makkelijker op. TuinKeur helpt graag bij het maken van de juiste keuze. </w:t>
      </w:r>
      <w:r w:rsidR="00EE4933">
        <w:br/>
      </w:r>
    </w:p>
    <w:p w:rsidR="004F7EEC" w:rsidRDefault="004F7EEC" w:rsidP="004F7EEC">
      <w:pPr>
        <w:pStyle w:val="Geenafstand"/>
      </w:pPr>
      <w:r>
        <w:t xml:space="preserve">TuinKeur vindt het belangrijk dat consumenten genieten van hun tuin. Daarom is er in het grote aanbod van hoveniers al een selectie voor u gemaakt. Met een TuinKeur-hovenier bent u verzekerd van een goede keuze. Wilt u nu de </w:t>
      </w:r>
      <w:r w:rsidR="00EE4933">
        <w:t>tuin laten aanleggen,</w:t>
      </w:r>
      <w:r>
        <w:t xml:space="preserve"> </w:t>
      </w:r>
      <w:r w:rsidR="00EE4933">
        <w:t>onderhoud laten doen in uw tuin</w:t>
      </w:r>
      <w:r w:rsidR="00997841">
        <w:t xml:space="preserve"> en geld terugwinnen op uw</w:t>
      </w:r>
      <w:r>
        <w:t xml:space="preserve"> factuur? Schakel dan nu een TuinKeur hovenier in, schrijf een recensie en win! </w:t>
      </w:r>
    </w:p>
    <w:p w:rsidR="004F7EEC" w:rsidRDefault="004F7EEC" w:rsidP="004F7EEC">
      <w:pPr>
        <w:pStyle w:val="Geenafstand"/>
      </w:pPr>
    </w:p>
    <w:p w:rsidR="004F7EEC" w:rsidRPr="004F7EEC" w:rsidRDefault="004F7EEC" w:rsidP="004F7EEC">
      <w:pPr>
        <w:pStyle w:val="Geenafstand"/>
        <w:rPr>
          <w:sz w:val="28"/>
          <w:szCs w:val="28"/>
        </w:rPr>
      </w:pPr>
      <w:r w:rsidRPr="004F7EEC">
        <w:rPr>
          <w:sz w:val="28"/>
          <w:szCs w:val="28"/>
        </w:rPr>
        <w:t xml:space="preserve">Cashback </w:t>
      </w:r>
      <w:r w:rsidR="00EE4933">
        <w:rPr>
          <w:sz w:val="28"/>
          <w:szCs w:val="28"/>
        </w:rPr>
        <w:t>2019</w:t>
      </w:r>
      <w:r w:rsidRPr="004F7EEC">
        <w:rPr>
          <w:sz w:val="28"/>
          <w:szCs w:val="28"/>
        </w:rPr>
        <w:t>: Hoe deelnemen?</w:t>
      </w:r>
    </w:p>
    <w:p w:rsidR="004F7EEC" w:rsidRDefault="004F7EEC" w:rsidP="004F7EEC">
      <w:pPr>
        <w:pStyle w:val="Geenafstand"/>
      </w:pPr>
      <w:r>
        <w:t xml:space="preserve">Voor de actie wordt gebruik gemaakt van het platform HovenierNederland. Dit is een recensiewebsite voor de hoveniersbranche. Meedoen is heel eenvoudig. </w:t>
      </w:r>
    </w:p>
    <w:p w:rsidR="004F7EEC" w:rsidRDefault="004F7EEC" w:rsidP="004F7EEC">
      <w:pPr>
        <w:pStyle w:val="Geenafstand"/>
      </w:pPr>
    </w:p>
    <w:p w:rsidR="004F7EEC" w:rsidRPr="004F7EEC" w:rsidRDefault="00997841" w:rsidP="004F7EEC">
      <w:pPr>
        <w:pStyle w:val="Geenafstand"/>
        <w:rPr>
          <w:sz w:val="28"/>
          <w:szCs w:val="28"/>
        </w:rPr>
      </w:pPr>
      <w:r>
        <w:rPr>
          <w:sz w:val="28"/>
          <w:szCs w:val="28"/>
        </w:rPr>
        <w:t>Wat moet u</w:t>
      </w:r>
      <w:r w:rsidR="004F7EEC" w:rsidRPr="004F7EEC">
        <w:rPr>
          <w:sz w:val="28"/>
          <w:szCs w:val="28"/>
        </w:rPr>
        <w:t xml:space="preserve"> doen?</w:t>
      </w:r>
    </w:p>
    <w:p w:rsidR="004F7EEC" w:rsidRDefault="004F7EEC" w:rsidP="004F7EEC">
      <w:pPr>
        <w:pStyle w:val="Geenafstand"/>
        <w:numPr>
          <w:ilvl w:val="0"/>
          <w:numId w:val="3"/>
        </w:numPr>
      </w:pPr>
      <w:r>
        <w:t>Kies voor een TuinKeur-hovenier</w:t>
      </w:r>
    </w:p>
    <w:p w:rsidR="004F7EEC" w:rsidRDefault="004F7EEC" w:rsidP="004F7EEC">
      <w:pPr>
        <w:pStyle w:val="Geenafstand"/>
        <w:numPr>
          <w:ilvl w:val="0"/>
          <w:numId w:val="3"/>
        </w:numPr>
      </w:pPr>
      <w:r>
        <w:t>Schrijf na uitvoering van de werkzaamheden een recensie op www.hoveniernederland.nl over de TuinKeur hovenier.</w:t>
      </w:r>
    </w:p>
    <w:p w:rsidR="004F7EEC" w:rsidRDefault="004F7EEC" w:rsidP="004F7EEC">
      <w:pPr>
        <w:pStyle w:val="Geenafstand"/>
        <w:numPr>
          <w:ilvl w:val="0"/>
          <w:numId w:val="3"/>
        </w:numPr>
      </w:pPr>
      <w:r>
        <w:t xml:space="preserve">Elke maand </w:t>
      </w:r>
      <w:r w:rsidR="00EE4933">
        <w:t>worden er</w:t>
      </w:r>
      <w:r>
        <w:t xml:space="preserve"> winnaars ge</w:t>
      </w:r>
      <w:r w:rsidR="00EE4933">
        <w:t>trokken</w:t>
      </w:r>
      <w:r>
        <w:t xml:space="preserve"> en maakt u kans op cashback. U kunt de helft van uw factuurbedrag terug winnen tot maximaal 1.000 euro. De hoogte van de factuur maakt niet uit en de factuur moet gedateerd zijn in 201</w:t>
      </w:r>
      <w:r w:rsidR="00EE4933">
        <w:t>9</w:t>
      </w:r>
      <w:r>
        <w:t>.</w:t>
      </w:r>
    </w:p>
    <w:p w:rsidR="004F7EEC" w:rsidRDefault="004F7EEC" w:rsidP="004F7EEC">
      <w:pPr>
        <w:pStyle w:val="Geenafstand"/>
        <w:numPr>
          <w:ilvl w:val="0"/>
          <w:numId w:val="3"/>
        </w:numPr>
      </w:pPr>
      <w:r>
        <w:t>De actie loopt tot december</w:t>
      </w:r>
    </w:p>
    <w:p w:rsidR="004F7EEC" w:rsidRDefault="004F7EEC" w:rsidP="004F7EEC">
      <w:pPr>
        <w:pStyle w:val="Geenafstand"/>
      </w:pPr>
    </w:p>
    <w:p w:rsidR="004F7EEC" w:rsidRDefault="004F7EEC" w:rsidP="004F7EEC">
      <w:pPr>
        <w:pStyle w:val="Geenafstand"/>
      </w:pPr>
      <w:r>
        <w:t>Meer informatie?</w:t>
      </w:r>
    </w:p>
    <w:p w:rsidR="00EE4933" w:rsidRPr="00EE4933" w:rsidRDefault="004F7EEC" w:rsidP="00EE4933">
      <w:pPr>
        <w:pStyle w:val="Geenafstand"/>
      </w:pPr>
      <w:r>
        <w:t>Voor meer informatie en de actievoorwaarden kijkt u op www.tuinkeur.nl/acties</w:t>
      </w:r>
      <w:bookmarkStart w:id="0" w:name="_GoBack"/>
      <w:bookmarkEnd w:id="0"/>
    </w:p>
    <w:p w:rsidR="00EE4933" w:rsidRPr="00EE4933" w:rsidRDefault="00EE4933" w:rsidP="00EE4933"/>
    <w:p w:rsidR="00EE4933" w:rsidRPr="00EE4933" w:rsidRDefault="00EE4933" w:rsidP="00EE4933"/>
    <w:p w:rsidR="00EE4933" w:rsidRPr="00EE4933" w:rsidRDefault="00EE4933" w:rsidP="00EE4933"/>
    <w:p w:rsidR="00EE4933" w:rsidRPr="00EE4933" w:rsidRDefault="00EE4933" w:rsidP="00EE4933"/>
    <w:sectPr w:rsidR="00EE4933" w:rsidRPr="00EE4933" w:rsidSect="00B1589E">
      <w:footerReference w:type="default" r:id="rId7"/>
      <w:pgSz w:w="11906" w:h="16838"/>
      <w:pgMar w:top="1417" w:right="1417" w:bottom="1417" w:left="1417" w:header="708"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9E" w:rsidRDefault="00B1589E" w:rsidP="00B1589E">
      <w:pPr>
        <w:spacing w:after="0" w:line="240" w:lineRule="auto"/>
      </w:pPr>
      <w:r>
        <w:separator/>
      </w:r>
    </w:p>
  </w:endnote>
  <w:endnote w:type="continuationSeparator" w:id="0">
    <w:p w:rsidR="00B1589E" w:rsidRDefault="00B1589E" w:rsidP="00B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9E" w:rsidRDefault="00B1589E">
    <w:pPr>
      <w:pStyle w:val="Voettekst"/>
      <w:rPr>
        <w:i/>
        <w:sz w:val="24"/>
        <w:szCs w:val="24"/>
      </w:rPr>
    </w:pPr>
    <w:r>
      <w:rPr>
        <w:i/>
        <w:sz w:val="24"/>
        <w:szCs w:val="24"/>
      </w:rPr>
      <w:t>Noot voor de redactie/ niet voor publicatie:</w:t>
    </w:r>
  </w:p>
  <w:p w:rsidR="00B1589E" w:rsidRDefault="00B1589E">
    <w:pPr>
      <w:pStyle w:val="Voettekst"/>
      <w:rPr>
        <w:i/>
        <w:sz w:val="24"/>
        <w:szCs w:val="24"/>
      </w:rPr>
    </w:pPr>
  </w:p>
  <w:p w:rsidR="00B1589E" w:rsidRPr="00B1589E" w:rsidRDefault="00B1589E">
    <w:pPr>
      <w:pStyle w:val="Voettekst"/>
      <w:rPr>
        <w:i/>
        <w:sz w:val="24"/>
        <w:szCs w:val="24"/>
      </w:rPr>
    </w:pPr>
    <w:r>
      <w:rPr>
        <w:i/>
        <w:sz w:val="24"/>
        <w:szCs w:val="24"/>
      </w:rPr>
      <w:t xml:space="preserve">Voor meer informatie of beeldmateriaal kunt u contact opnemen met </w:t>
    </w:r>
    <w:r w:rsidR="00EE4933">
      <w:rPr>
        <w:i/>
        <w:sz w:val="24"/>
        <w:szCs w:val="24"/>
      </w:rPr>
      <w:t>Rowie Soldaat</w:t>
    </w:r>
    <w:r>
      <w:rPr>
        <w:i/>
        <w:sz w:val="24"/>
        <w:szCs w:val="24"/>
      </w:rPr>
      <w:t xml:space="preserve">, 0528-331678 of </w:t>
    </w:r>
    <w:r w:rsidR="00EE4933">
      <w:rPr>
        <w:i/>
        <w:sz w:val="24"/>
        <w:szCs w:val="24"/>
      </w:rPr>
      <w:t>rowie</w:t>
    </w:r>
    <w:r>
      <w:rPr>
        <w:i/>
        <w:sz w:val="24"/>
        <w:szCs w:val="24"/>
      </w:rPr>
      <w:t>@tuinkeur.nl.</w:t>
    </w:r>
  </w:p>
  <w:p w:rsidR="00B1589E" w:rsidRDefault="00B1589E">
    <w:pPr>
      <w:pStyle w:val="Voettekst"/>
      <w:rPr>
        <w:i/>
        <w:sz w:val="24"/>
        <w:szCs w:val="24"/>
      </w:rPr>
    </w:pPr>
  </w:p>
  <w:p w:rsidR="00B1589E" w:rsidRPr="00B1589E" w:rsidRDefault="00B1589E">
    <w:pPr>
      <w:pStyle w:val="Voettekst"/>
      <w:rPr>
        <w:i/>
        <w:sz w:val="24"/>
        <w:szCs w:val="24"/>
      </w:rPr>
    </w:pPr>
    <w:r w:rsidRPr="00B1589E">
      <w:rPr>
        <w:i/>
        <w:sz w:val="24"/>
        <w:szCs w:val="24"/>
      </w:rPr>
      <w:t xml:space="preserve">© Copyright TuinKeur B.V. Deze tekst is uitsluitend bedoeld voor aangesloten hoveniers bij TuinKeur. Geschikt voor publicatie in de periode </w:t>
    </w:r>
    <w:r w:rsidR="00EE4933">
      <w:rPr>
        <w:i/>
        <w:sz w:val="24"/>
        <w:szCs w:val="24"/>
      </w:rPr>
      <w:t>januari</w:t>
    </w:r>
    <w:r w:rsidRPr="00B1589E">
      <w:rPr>
        <w:i/>
        <w:sz w:val="24"/>
        <w:szCs w:val="24"/>
      </w:rPr>
      <w:t xml:space="preserve"> t/m november 201</w:t>
    </w:r>
    <w:r w:rsidR="00EE4933">
      <w:rPr>
        <w:i/>
        <w:sz w:val="24"/>
        <w:szCs w:val="24"/>
      </w:rPr>
      <w:t>9</w:t>
    </w:r>
    <w:r w:rsidRPr="00B1589E">
      <w:rPr>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9E" w:rsidRDefault="00B1589E" w:rsidP="00B1589E">
      <w:pPr>
        <w:spacing w:after="0" w:line="240" w:lineRule="auto"/>
      </w:pPr>
      <w:r>
        <w:separator/>
      </w:r>
    </w:p>
  </w:footnote>
  <w:footnote w:type="continuationSeparator" w:id="0">
    <w:p w:rsidR="00B1589E" w:rsidRDefault="00B1589E" w:rsidP="00B1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6AB7"/>
    <w:multiLevelType w:val="hybridMultilevel"/>
    <w:tmpl w:val="EB0E2C0C"/>
    <w:lvl w:ilvl="0" w:tplc="1CC2C50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D9029D"/>
    <w:multiLevelType w:val="multilevel"/>
    <w:tmpl w:val="D3EA6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F912C8"/>
    <w:multiLevelType w:val="hybridMultilevel"/>
    <w:tmpl w:val="5FFE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E"/>
    <w:rsid w:val="00203A87"/>
    <w:rsid w:val="00354672"/>
    <w:rsid w:val="00392374"/>
    <w:rsid w:val="004F7EEC"/>
    <w:rsid w:val="0076684C"/>
    <w:rsid w:val="00997841"/>
    <w:rsid w:val="00A95407"/>
    <w:rsid w:val="00B1589E"/>
    <w:rsid w:val="00CF2498"/>
    <w:rsid w:val="00EE4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FA8F"/>
  <w15:chartTrackingRefBased/>
  <w15:docId w15:val="{E22E9608-36D8-4623-8E4A-22FCC08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B1589E"/>
    <w:pPr>
      <w:suppressAutoHyphens/>
      <w:autoSpaceDN w:val="0"/>
      <w:spacing w:after="0" w:line="240" w:lineRule="auto"/>
      <w:textAlignment w:val="baseline"/>
    </w:pPr>
    <w:rPr>
      <w:rFonts w:ascii="Calibri" w:eastAsia="Calibri" w:hAnsi="Calibri" w:cs="Times New Roman"/>
    </w:rPr>
  </w:style>
  <w:style w:type="paragraph" w:styleId="Koptekst">
    <w:name w:val="header"/>
    <w:basedOn w:val="Standaard"/>
    <w:link w:val="KoptekstChar"/>
    <w:uiPriority w:val="99"/>
    <w:unhideWhenUsed/>
    <w:rsid w:val="00B15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9E"/>
  </w:style>
  <w:style w:type="paragraph" w:styleId="Voettekst">
    <w:name w:val="footer"/>
    <w:basedOn w:val="Standaard"/>
    <w:link w:val="VoettekstChar"/>
    <w:uiPriority w:val="99"/>
    <w:unhideWhenUsed/>
    <w:rsid w:val="00B15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9E"/>
  </w:style>
  <w:style w:type="character" w:styleId="Hyperlink">
    <w:name w:val="Hyperlink"/>
    <w:basedOn w:val="Standaardalinea-lettertype"/>
    <w:uiPriority w:val="99"/>
    <w:unhideWhenUsed/>
    <w:rsid w:val="00B1589E"/>
    <w:rPr>
      <w:color w:val="0563C1" w:themeColor="hyperlink"/>
      <w:u w:val="single"/>
    </w:rPr>
  </w:style>
  <w:style w:type="character" w:styleId="Onopgelostemelding">
    <w:name w:val="Unresolved Mention"/>
    <w:basedOn w:val="Standaardalinea-lettertype"/>
    <w:uiPriority w:val="99"/>
    <w:semiHidden/>
    <w:unhideWhenUsed/>
    <w:rsid w:val="00B1589E"/>
    <w:rPr>
      <w:color w:val="808080"/>
      <w:shd w:val="clear" w:color="auto" w:fill="E6E6E6"/>
    </w:rPr>
  </w:style>
  <w:style w:type="paragraph" w:customStyle="1" w:styleId="Geenalineastijl">
    <w:name w:val="[Geen alineastijl]"/>
    <w:rsid w:val="0035467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salinea">
    <w:name w:val="[Basisalinea]"/>
    <w:basedOn w:val="Geenalineastijl"/>
    <w:uiPriority w:val="99"/>
    <w:rsid w:val="0035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Clevering</dc:creator>
  <cp:keywords/>
  <dc:description/>
  <cp:lastModifiedBy>Jarno Beugeling</cp:lastModifiedBy>
  <cp:revision>3</cp:revision>
  <dcterms:created xsi:type="dcterms:W3CDTF">2019-02-11T16:30:00Z</dcterms:created>
  <dcterms:modified xsi:type="dcterms:W3CDTF">2019-02-11T16:37:00Z</dcterms:modified>
</cp:coreProperties>
</file>